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06A5" w14:textId="77777777" w:rsidR="00FA2A92" w:rsidRDefault="00FA2A92" w:rsidP="00FA2A92">
      <w:pP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PhD st</w:t>
      </w:r>
      <w:r w:rsidRPr="000D2107">
        <w:rPr>
          <w:rFonts w:ascii="Calibri" w:hAnsi="Calibri" w:cs="Calibri"/>
          <w:color w:val="000000"/>
          <w:sz w:val="23"/>
          <w:szCs w:val="23"/>
          <w:shd w:val="clear" w:color="auto" w:fill="FFFFFF"/>
        </w:rPr>
        <w:t xml:space="preserve">udents who have passed their qualifying exams are eligible for two semesters of ANT 749 </w:t>
      </w:r>
      <w:r>
        <w:rPr>
          <w:rFonts w:ascii="Calibri" w:hAnsi="Calibri" w:cs="Calibri"/>
          <w:color w:val="000000"/>
          <w:sz w:val="23"/>
          <w:szCs w:val="23"/>
          <w:shd w:val="clear" w:color="auto" w:fill="FFFFFF"/>
        </w:rPr>
        <w:t xml:space="preserve">to be taken consecutively </w:t>
      </w:r>
      <w:r w:rsidRPr="000D2107">
        <w:rPr>
          <w:rFonts w:ascii="Calibri" w:hAnsi="Calibri" w:cs="Calibri"/>
          <w:color w:val="000000"/>
          <w:sz w:val="23"/>
          <w:szCs w:val="23"/>
          <w:shd w:val="clear" w:color="auto" w:fill="FFFFFF"/>
        </w:rPr>
        <w:t xml:space="preserve">during their primary engagement in fieldwork and/or data collection for the PhD thesis. </w:t>
      </w:r>
      <w:r>
        <w:rPr>
          <w:rFonts w:ascii="Calibri" w:hAnsi="Calibri" w:cs="Calibri"/>
          <w:color w:val="000000"/>
          <w:sz w:val="23"/>
          <w:szCs w:val="23"/>
          <w:shd w:val="clear" w:color="auto" w:fill="FFFFFF"/>
        </w:rPr>
        <w:t>I</w:t>
      </w:r>
      <w:r w:rsidRPr="000D2107">
        <w:rPr>
          <w:rFonts w:ascii="Calibri" w:hAnsi="Calibri" w:cs="Calibri"/>
          <w:color w:val="000000"/>
          <w:sz w:val="23"/>
          <w:szCs w:val="23"/>
          <w:shd w:val="clear" w:color="auto" w:fill="FFFFFF"/>
        </w:rPr>
        <w:t xml:space="preserve">f a student wishes to be considered for enrollment in ANT 749, the student begins by seeking the approval of the thesis advisor. The request for approval should take the form of an email listing the research activities to be conducted during the period of the 749 </w:t>
      </w:r>
      <w:proofErr w:type="gramStart"/>
      <w:r w:rsidRPr="000D2107">
        <w:rPr>
          <w:rFonts w:ascii="Calibri" w:hAnsi="Calibri" w:cs="Calibri"/>
          <w:color w:val="000000"/>
          <w:sz w:val="23"/>
          <w:szCs w:val="23"/>
          <w:shd w:val="clear" w:color="auto" w:fill="FFFFFF"/>
        </w:rPr>
        <w:t>enrollment</w:t>
      </w:r>
      <w:proofErr w:type="gramEnd"/>
      <w:r w:rsidRPr="000D2107">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If the thesis advisor approves, t</w:t>
      </w:r>
      <w:r w:rsidRPr="000D2107">
        <w:rPr>
          <w:rFonts w:ascii="Calibri" w:hAnsi="Calibri" w:cs="Calibri"/>
          <w:color w:val="000000"/>
          <w:sz w:val="23"/>
          <w:szCs w:val="23"/>
          <w:shd w:val="clear" w:color="auto" w:fill="FFFFFF"/>
        </w:rPr>
        <w:t xml:space="preserve">he advisor then submits a letter of support to the DGS, who then petitions the graduate school. The DGS cannot guarantee that the graduate school will approve any petitions. In extraordinary circumstances, the department may support a </w:t>
      </w:r>
      <w:r w:rsidRPr="00DD4FD3">
        <w:rPr>
          <w:rFonts w:ascii="Calibri" w:hAnsi="Calibri" w:cs="Calibri"/>
          <w:color w:val="000000"/>
          <w:sz w:val="23"/>
          <w:szCs w:val="23"/>
          <w:shd w:val="clear" w:color="auto" w:fill="FFFFFF"/>
        </w:rPr>
        <w:t>petition for non-consecutive enrollment in ant 749 or an additional semester, but only if the student is engaged primarily in data collection during the semester in which they are enrolled. Ant 749 is</w:t>
      </w:r>
      <w:r w:rsidRPr="000D2107">
        <w:rPr>
          <w:rFonts w:ascii="Calibri" w:hAnsi="Calibri" w:cs="Calibri"/>
          <w:color w:val="000000"/>
          <w:sz w:val="23"/>
          <w:szCs w:val="23"/>
          <w:shd w:val="clear" w:color="auto" w:fill="FFFFFF"/>
        </w:rPr>
        <w:t xml:space="preserve"> not available for students primarily engaged in dissertation writing.</w:t>
      </w:r>
    </w:p>
    <w:p w14:paraId="5C30C16E" w14:textId="77777777" w:rsidR="00FA2A92" w:rsidRDefault="00FA2A92"/>
    <w:sectPr w:rsidR="00FA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92"/>
    <w:rsid w:val="00FA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C270"/>
  <w15:chartTrackingRefBased/>
  <w15:docId w15:val="{220CE515-A2F6-4FC4-8418-D0A4B542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Hutson</dc:creator>
  <cp:keywords/>
  <dc:description/>
  <cp:lastModifiedBy>Scott Hutson</cp:lastModifiedBy>
  <cp:revision>1</cp:revision>
  <dcterms:created xsi:type="dcterms:W3CDTF">2020-05-13T11:42:00Z</dcterms:created>
  <dcterms:modified xsi:type="dcterms:W3CDTF">2020-05-13T11:42:00Z</dcterms:modified>
</cp:coreProperties>
</file>